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9" w:rsidRPr="007B02CA" w:rsidRDefault="00604569" w:rsidP="007B02C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7B02CA">
        <w:rPr>
          <w:rFonts w:ascii="Tahoma" w:eastAsia="Times New Roman" w:hAnsi="Tahoma" w:cs="Tahoma"/>
          <w:b/>
          <w:bCs/>
          <w:kern w:val="36"/>
          <w:sz w:val="20"/>
          <w:szCs w:val="20"/>
        </w:rPr>
        <w:t>Praxis Fee Waivers</w:t>
      </w:r>
      <w:r w:rsidR="000D29EE">
        <w:rPr>
          <w:rFonts w:ascii="Tahoma" w:eastAsia="Times New Roman" w:hAnsi="Tahoma" w:cs="Tahoma"/>
          <w:b/>
          <w:bCs/>
          <w:kern w:val="36"/>
          <w:sz w:val="20"/>
          <w:szCs w:val="20"/>
        </w:rPr>
        <w:t>:  2015/2016</w:t>
      </w:r>
      <w:bookmarkStart w:id="0" w:name="_GoBack"/>
      <w:bookmarkEnd w:id="0"/>
    </w:p>
    <w:p w:rsidR="00604569" w:rsidRPr="007B02CA" w:rsidRDefault="00604569" w:rsidP="006045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>Fee waivers may be available for college students who meet all eligibility criteria. If you qualify for a fee waiver, the test fees for up to three Praxis I® Pre-Professional Skills Tests, three Core tests, or one Praxis II® Subject Assessment may be waived.</w:t>
      </w:r>
    </w:p>
    <w:p w:rsidR="00604569" w:rsidRPr="007B02CA" w:rsidRDefault="00604569" w:rsidP="006045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>You are eligible for a fee waiver only once during a testing year, and there are a limited number of waivers available per test date and per institution. All requests are processed on a first-come, first-served basis.</w:t>
      </w:r>
    </w:p>
    <w:p w:rsidR="00604569" w:rsidRPr="007B02CA" w:rsidRDefault="00604569" w:rsidP="0060456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</w:rPr>
      </w:pPr>
      <w:r w:rsidRPr="007B02CA">
        <w:rPr>
          <w:rFonts w:ascii="Tahoma" w:eastAsia="Times New Roman" w:hAnsi="Tahoma" w:cs="Tahoma"/>
          <w:b/>
          <w:bCs/>
          <w:sz w:val="20"/>
          <w:szCs w:val="20"/>
        </w:rPr>
        <w:t>Eligibility Criteria</w:t>
      </w:r>
    </w:p>
    <w:p w:rsidR="00604569" w:rsidRPr="007B02CA" w:rsidRDefault="00604569" w:rsidP="006045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>To be eligible for a fee waiver, you must:</w:t>
      </w:r>
    </w:p>
    <w:p w:rsidR="00604569" w:rsidRPr="007B02CA" w:rsidRDefault="00604569" w:rsidP="00604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>Be currently receiving financial aid</w:t>
      </w:r>
    </w:p>
    <w:p w:rsidR="00604569" w:rsidRPr="007B02CA" w:rsidRDefault="00604569" w:rsidP="00604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>Be enrolled in an undergraduate or graduate program (</w:t>
      </w:r>
      <w:r w:rsidRPr="007B02CA">
        <w:rPr>
          <w:rFonts w:ascii="Tahoma" w:eastAsia="Times New Roman" w:hAnsi="Tahoma" w:cs="Tahoma"/>
          <w:b/>
          <w:bCs/>
          <w:sz w:val="20"/>
          <w:szCs w:val="20"/>
        </w:rPr>
        <w:t>Note:</w:t>
      </w:r>
      <w:r w:rsidRPr="007B02CA">
        <w:rPr>
          <w:rFonts w:ascii="Tahoma" w:eastAsia="Times New Roman" w:hAnsi="Tahoma" w:cs="Tahoma"/>
          <w:sz w:val="20"/>
          <w:szCs w:val="20"/>
        </w:rPr>
        <w:t xml:space="preserve"> You are ineligible if you have a master’s or a doctoral degree)</w:t>
      </w:r>
    </w:p>
    <w:p w:rsidR="00604569" w:rsidRPr="007B02CA" w:rsidRDefault="00604569" w:rsidP="00604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>Meet eligibility income guidelines (below)</w:t>
      </w:r>
    </w:p>
    <w:p w:rsidR="000D29EE" w:rsidRDefault="00604569" w:rsidP="000D2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>Be required to take a Praxis® test by an authorized score recipient</w:t>
      </w:r>
    </w:p>
    <w:p w:rsidR="000D29EE" w:rsidRPr="000D29EE" w:rsidRDefault="000D29EE" w:rsidP="000D29EE">
      <w:pPr>
        <w:spacing w:before="100" w:beforeAutospacing="1" w:after="100" w:afterAutospacing="1" w:line="240" w:lineRule="auto"/>
        <w:ind w:left="360" w:firstLine="360"/>
        <w:jc w:val="center"/>
        <w:rPr>
          <w:rFonts w:ascii="Tahoma" w:eastAsia="Times New Roman" w:hAnsi="Tahoma" w:cs="Tahoma"/>
          <w:sz w:val="20"/>
          <w:szCs w:val="20"/>
        </w:rPr>
      </w:pPr>
      <w:r w:rsidRPr="000D29EE">
        <w:rPr>
          <w:rFonts w:ascii="Tahoma" w:eastAsia="Times New Roman" w:hAnsi="Tahoma" w:cs="Tahoma"/>
          <w:b/>
          <w:bCs/>
          <w:sz w:val="20"/>
          <w:szCs w:val="20"/>
        </w:rPr>
        <w:t xml:space="preserve">GO TO:  </w:t>
      </w:r>
      <w:hyperlink r:id="rId5" w:history="1">
        <w:r w:rsidRPr="000D29EE">
          <w:rPr>
            <w:rStyle w:val="Hyperlink"/>
            <w:rFonts w:ascii="Tahoma" w:hAnsi="Tahoma" w:cs="Tahoma"/>
            <w:b/>
            <w:bCs/>
            <w:sz w:val="20"/>
            <w:szCs w:val="20"/>
          </w:rPr>
          <w:t>www.ets.org/praxis</w:t>
        </w:r>
      </w:hyperlink>
      <w:r w:rsidRPr="000D29EE">
        <w:rPr>
          <w:rFonts w:ascii="Tahoma" w:eastAsia="Times New Roman" w:hAnsi="Tahoma" w:cs="Tahoma"/>
          <w:b/>
          <w:bCs/>
          <w:sz w:val="20"/>
          <w:szCs w:val="20"/>
        </w:rPr>
        <w:t xml:space="preserve"> and search </w:t>
      </w:r>
      <w:r w:rsidRPr="000D29EE">
        <w:rPr>
          <w:rFonts w:ascii="Tahoma" w:eastAsia="Times New Roman" w:hAnsi="Tahoma" w:cs="Tahoma"/>
          <w:b/>
          <w:bCs/>
          <w:i/>
          <w:sz w:val="20"/>
          <w:szCs w:val="20"/>
        </w:rPr>
        <w:t>“Information Bulletin”.</w:t>
      </w:r>
    </w:p>
    <w:p w:rsidR="00604569" w:rsidRPr="007B02CA" w:rsidRDefault="00604569" w:rsidP="00604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 xml:space="preserve">Complete the </w:t>
      </w:r>
      <w:hyperlink r:id="rId6" w:tooltip="This link opens in a new window" w:history="1">
        <w:r w:rsidRPr="007B02CA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Fee Waiver Request Form (PDF)</w:t>
        </w:r>
      </w:hyperlink>
    </w:p>
    <w:p w:rsidR="00604569" w:rsidRPr="007B02CA" w:rsidRDefault="00604569" w:rsidP="006045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sz w:val="20"/>
          <w:szCs w:val="20"/>
        </w:rPr>
        <w:t xml:space="preserve">Complete the </w:t>
      </w:r>
      <w:hyperlink r:id="rId7" w:tooltip="This link opens in a new window" w:history="1">
        <w:r w:rsidRPr="007B02CA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Authorization Voucher Request Form (PDF)</w:t>
        </w:r>
      </w:hyperlink>
      <w:r w:rsidRPr="007B02CA">
        <w:rPr>
          <w:rFonts w:ascii="Tahoma" w:eastAsia="Times New Roman" w:hAnsi="Tahoma" w:cs="Tahoma"/>
          <w:sz w:val="20"/>
          <w:szCs w:val="20"/>
        </w:rPr>
        <w:t xml:space="preserve"> that corresponds to your testing format.</w:t>
      </w:r>
    </w:p>
    <w:p w:rsidR="00604569" w:rsidRPr="007B02CA" w:rsidRDefault="00604569" w:rsidP="006045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7B02CA">
        <w:rPr>
          <w:rFonts w:ascii="Tahoma" w:eastAsia="Times New Roman" w:hAnsi="Tahoma" w:cs="Tahoma"/>
          <w:b/>
          <w:bCs/>
          <w:sz w:val="20"/>
          <w:szCs w:val="20"/>
        </w:rPr>
        <w:t>Note:</w:t>
      </w:r>
      <w:r w:rsidRPr="007B02CA">
        <w:rPr>
          <w:rFonts w:ascii="Tahoma" w:eastAsia="Times New Roman" w:hAnsi="Tahoma" w:cs="Tahoma"/>
          <w:sz w:val="20"/>
          <w:szCs w:val="20"/>
        </w:rPr>
        <w:t xml:space="preserve"> If you're taking the Braille Proficiency (0631) test or the Assessment of Signed Communication – American Sign Language (0632), you must fill out the </w:t>
      </w:r>
      <w:hyperlink r:id="rId8" w:tooltip="This link opens in a new window" w:history="1">
        <w:r w:rsidRPr="007B02CA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Paper-delivered Test Fee Waiver Form (PDF)</w:t>
        </w:r>
      </w:hyperlink>
      <w:r w:rsidRPr="007B02CA">
        <w:rPr>
          <w:rFonts w:ascii="Tahoma" w:eastAsia="Times New Roman" w:hAnsi="Tahoma" w:cs="Tahoma"/>
          <w:sz w:val="20"/>
          <w:szCs w:val="20"/>
        </w:rPr>
        <w:t xml:space="preserve"> and the </w:t>
      </w:r>
      <w:hyperlink r:id="rId9" w:tooltip="This link opens in a new window" w:history="1">
        <w:r w:rsidRPr="007B02CA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Paper-delivered Test Registration Form (PDF)</w:t>
        </w:r>
      </w:hyperlink>
      <w:r w:rsidRPr="007B02CA">
        <w:rPr>
          <w:rFonts w:ascii="Tahoma" w:eastAsia="Times New Roman" w:hAnsi="Tahoma" w:cs="Tahoma"/>
          <w:sz w:val="20"/>
          <w:szCs w:val="20"/>
        </w:rPr>
        <w:t xml:space="preserve"> to apply for a fee waiver.</w:t>
      </w:r>
    </w:p>
    <w:p w:rsidR="00604569" w:rsidRPr="007B02CA" w:rsidRDefault="00604569" w:rsidP="0060456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</w:rPr>
      </w:pPr>
      <w:r w:rsidRPr="007B02CA">
        <w:rPr>
          <w:rFonts w:ascii="Tahoma" w:eastAsia="Times New Roman" w:hAnsi="Tahoma" w:cs="Tahoma"/>
          <w:b/>
          <w:bCs/>
          <w:sz w:val="20"/>
          <w:szCs w:val="20"/>
        </w:rPr>
        <w:t>Income Guidelines</w:t>
      </w:r>
      <w:r w:rsidR="000D29EE">
        <w:rPr>
          <w:rFonts w:ascii="Tahoma" w:eastAsia="Times New Roman" w:hAnsi="Tahoma" w:cs="Tahoma"/>
          <w:b/>
          <w:bCs/>
          <w:sz w:val="20"/>
          <w:szCs w:val="20"/>
        </w:rPr>
        <w:t>:  2015/2016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632"/>
      </w:tblGrid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Family Size</w:t>
            </w:r>
            <w:r w:rsidRPr="007B02C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(including student)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Maximum Total</w:t>
            </w:r>
            <w:r w:rsidRPr="007B02C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Family Income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$32,090.58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$37.357.74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$42,134.58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$44,713.62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$48,411.98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$51,069.42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$53,651.70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$56,222.10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$58,792.50</w:t>
            </w:r>
          </w:p>
        </w:tc>
      </w:tr>
      <w:tr w:rsidR="00604569" w:rsidRPr="007B02CA" w:rsidTr="006045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4569" w:rsidRPr="007B02CA" w:rsidRDefault="00604569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B02C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04569" w:rsidRPr="007B02CA" w:rsidRDefault="000D29EE" w:rsidP="00604569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$61,346.70</w:t>
            </w:r>
          </w:p>
        </w:tc>
      </w:tr>
    </w:tbl>
    <w:p w:rsidR="00AA4BA3" w:rsidRPr="007B02CA" w:rsidRDefault="00AA4BA3">
      <w:pPr>
        <w:rPr>
          <w:rFonts w:ascii="Tahoma" w:hAnsi="Tahoma" w:cs="Tahoma"/>
          <w:sz w:val="20"/>
          <w:szCs w:val="20"/>
        </w:rPr>
      </w:pPr>
    </w:p>
    <w:sectPr w:rsidR="00AA4BA3" w:rsidRPr="007B02CA" w:rsidSect="0042386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490F"/>
    <w:multiLevelType w:val="multilevel"/>
    <w:tmpl w:val="BC2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33424"/>
    <w:multiLevelType w:val="multilevel"/>
    <w:tmpl w:val="1EB6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9"/>
    <w:rsid w:val="000D29EE"/>
    <w:rsid w:val="00423861"/>
    <w:rsid w:val="00604569"/>
    <w:rsid w:val="007B02CA"/>
    <w:rsid w:val="00973133"/>
    <w:rsid w:val="00A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FD439-07DE-4954-A190-E4F6975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A3"/>
  </w:style>
  <w:style w:type="paragraph" w:styleId="Heading1">
    <w:name w:val="heading 1"/>
    <w:basedOn w:val="Normal"/>
    <w:link w:val="Heading1Char"/>
    <w:uiPriority w:val="9"/>
    <w:qFormat/>
    <w:rsid w:val="006045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45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569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4569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456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-italic">
    <w:name w:val="text-italic"/>
    <w:basedOn w:val="DefaultParagraphFont"/>
    <w:rsid w:val="00604569"/>
  </w:style>
  <w:style w:type="character" w:styleId="Strong">
    <w:name w:val="Strong"/>
    <w:basedOn w:val="DefaultParagraphFont"/>
    <w:uiPriority w:val="22"/>
    <w:qFormat/>
    <w:rsid w:val="006045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45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s/praxis/pdf/pdt_fee_waiver_requ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s.org/s/praxis/pdf/cdt_authorization_voucher_requ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.org/s/praxis/pdf/cdt_fee_waiver_reques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s.org/prax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ts.org/s/praxis/pdf/pdt_registration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Spring Hill College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Halliday, Melodie</cp:lastModifiedBy>
  <cp:revision>2</cp:revision>
  <dcterms:created xsi:type="dcterms:W3CDTF">2016-03-17T16:01:00Z</dcterms:created>
  <dcterms:modified xsi:type="dcterms:W3CDTF">2016-03-17T16:01:00Z</dcterms:modified>
</cp:coreProperties>
</file>